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A35F0F" w:rsidTr="00EA2E8E">
        <w:tc>
          <w:tcPr>
            <w:tcW w:w="10458" w:type="dxa"/>
          </w:tcPr>
          <w:p w:rsidR="00A35F0F" w:rsidRPr="005C133E" w:rsidRDefault="00A35F0F" w:rsidP="00A35F0F">
            <w:pPr>
              <w:spacing w:before="120" w:after="240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u w:val="single"/>
              </w:rPr>
            </w:pPr>
            <w:r w:rsidRPr="005C133E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u w:val="single"/>
              </w:rPr>
              <w:t xml:space="preserve">CẨM NANG </w:t>
            </w:r>
          </w:p>
          <w:p w:rsidR="00A35F0F" w:rsidRDefault="00A35F0F" w:rsidP="00A35F0F">
            <w:pPr>
              <w:spacing w:before="120" w:after="240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A35F0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SỬ DỤNG THẺ ATM VÀ THANH TOÁN HỌC PHÍ </w:t>
            </w:r>
            <w:r w:rsidR="00EA2E8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QUA WEBSITE</w:t>
            </w:r>
          </w:p>
          <w:p w:rsidR="00A35F0F" w:rsidRDefault="00A35F0F" w:rsidP="00300719">
            <w:pPr>
              <w:pStyle w:val="ListParagraph"/>
              <w:numPr>
                <w:ilvl w:val="0"/>
                <w:numId w:val="36"/>
              </w:numPr>
              <w:spacing w:before="120" w:after="240"/>
              <w:ind w:left="360" w:right="9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proofErr w:type="spellStart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Những</w:t>
            </w:r>
            <w:proofErr w:type="spellEnd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điều</w:t>
            </w:r>
            <w:proofErr w:type="spellEnd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cần</w:t>
            </w:r>
            <w:proofErr w:type="spellEnd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chú</w:t>
            </w:r>
            <w:proofErr w:type="spellEnd"/>
            <w:r w:rsidR="00300719"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ý:</w:t>
            </w:r>
          </w:p>
          <w:p w:rsidR="00393606" w:rsidRPr="00393606" w:rsidRDefault="00393606" w:rsidP="00393606">
            <w:pPr>
              <w:pStyle w:val="ListParagraph"/>
              <w:spacing w:before="120" w:after="240"/>
              <w:ind w:left="360" w:right="90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u w:val="single"/>
              </w:rPr>
            </w:pPr>
          </w:p>
          <w:p w:rsidR="00A35F0F" w:rsidRPr="00571532" w:rsidRDefault="00A35F0F" w:rsidP="003C2FF2">
            <w:pPr>
              <w:pStyle w:val="ListParagraph"/>
              <w:numPr>
                <w:ilvl w:val="0"/>
                <w:numId w:val="37"/>
              </w:numPr>
              <w:spacing w:after="240"/>
              <w:ind w:left="446" w:right="187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Thẻ</w:t>
            </w:r>
            <w:proofErr w:type="spellEnd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46F61" w:rsidRPr="00546F6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ATM-</w:t>
            </w:r>
            <w:proofErr w:type="spellStart"/>
            <w:r w:rsidR="00546F61" w:rsidRPr="00546F6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="00546F61" w:rsidRPr="00546F6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F61" w:rsidRPr="00546F6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F6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mật</w:t>
            </w:r>
            <w:proofErr w:type="spellEnd"/>
            <w:r w:rsidRPr="00546F6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F6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khẩu</w:t>
            </w:r>
            <w:proofErr w:type="spellEnd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thẻ</w:t>
            </w:r>
            <w:proofErr w:type="spellEnd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93606" w:rsidRPr="00393606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</w:rPr>
              <w:t>GHI NHỚ</w:t>
            </w:r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giữ</w:t>
            </w:r>
            <w:proofErr w:type="spellEnd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cẩn</w:t>
            </w:r>
            <w:proofErr w:type="spellEnd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thận</w:t>
            </w:r>
            <w:proofErr w:type="spellEnd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mượn</w:t>
            </w:r>
            <w:proofErr w:type="spellEnd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để</w:t>
            </w:r>
            <w:proofErr w:type="spellEnd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lộ</w:t>
            </w:r>
            <w:proofErr w:type="spellEnd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mật</w:t>
            </w:r>
            <w:proofErr w:type="spellEnd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khẩu</w:t>
            </w:r>
            <w:proofErr w:type="spellEnd"/>
            <w:r w:rsidR="00546F6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46F6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Mật</w:t>
            </w:r>
            <w:proofErr w:type="spellEnd"/>
            <w:r w:rsidR="00546F6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F6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khẩu</w:t>
            </w:r>
            <w:proofErr w:type="spellEnd"/>
            <w:r w:rsidR="00546F6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F6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546F6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F6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cấp</w:t>
            </w:r>
            <w:proofErr w:type="spellEnd"/>
            <w:r w:rsidR="00546F6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F6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lại</w:t>
            </w:r>
            <w:proofErr w:type="spellEnd"/>
            <w:r w:rsidR="00546F6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6F6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lần</w:t>
            </w:r>
            <w:proofErr w:type="spellEnd"/>
            <w:r w:rsidR="00546F6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2)</w:t>
            </w:r>
            <w:r w:rsidRPr="0057153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3C2FF2" w:rsidRPr="003C2FF2" w:rsidRDefault="00300719" w:rsidP="003C2FF2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  <w:tab w:val="left" w:pos="810"/>
                <w:tab w:val="left" w:pos="851"/>
              </w:tabs>
              <w:spacing w:after="240"/>
              <w:ind w:left="446" w:right="18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Khi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nhận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tin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nhắn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thông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báo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“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Mã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khách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hàng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và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mật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khẩu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”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thanh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toán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online,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sinh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viên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D7034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bắt</w:t>
            </w:r>
            <w:proofErr w:type="spellEnd"/>
            <w:r w:rsidR="00D7034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buộc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phải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r w:rsidRPr="00393606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val="en-GB"/>
              </w:rPr>
              <w:t>GHI NHỚ</w:t>
            </w:r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để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phục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vụ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cho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việc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nộp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học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phí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hàng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năm</w:t>
            </w:r>
            <w:proofErr w:type="spellEnd"/>
            <w:r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.</w:t>
            </w:r>
          </w:p>
          <w:p w:rsidR="00571532" w:rsidRDefault="003C2FF2" w:rsidP="003C2FF2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  <w:tab w:val="left" w:pos="810"/>
                <w:tab w:val="left" w:pos="851"/>
              </w:tabs>
              <w:spacing w:after="240"/>
              <w:ind w:left="446" w:right="18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/>
              </w:rPr>
              <w:t>K</w:t>
            </w:r>
            <w:r w:rsidR="00300719"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hi </w:t>
            </w:r>
            <w:proofErr w:type="spellStart"/>
            <w:r w:rsidR="00300719"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thay</w:t>
            </w:r>
            <w:proofErr w:type="spellEnd"/>
            <w:r w:rsidR="00300719"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0719"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đổi</w:t>
            </w:r>
            <w:proofErr w:type="spellEnd"/>
            <w:r w:rsidR="00300719"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0719"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="00300719"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0719"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điện</w:t>
            </w:r>
            <w:proofErr w:type="spellEnd"/>
            <w:r w:rsidR="00300719"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0719"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thoại</w:t>
            </w:r>
            <w:proofErr w:type="spellEnd"/>
            <w:r w:rsidR="00571532"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đang</w:t>
            </w:r>
            <w:proofErr w:type="spellEnd"/>
            <w:r w:rsidR="00571532"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>ù</w:t>
            </w:r>
            <w:r w:rsidR="00571532" w:rsidRPr="003C2F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>Sinh</w:t>
            </w:r>
            <w:proofErr w:type="spellEnd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>mang</w:t>
            </w:r>
            <w:proofErr w:type="spellEnd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>giấy</w:t>
            </w:r>
            <w:proofErr w:type="spellEnd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>tờ</w:t>
            </w:r>
            <w:proofErr w:type="spellEnd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>tùy</w:t>
            </w:r>
            <w:proofErr w:type="spellEnd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>thân</w:t>
            </w:r>
            <w:proofErr w:type="spellEnd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>đến</w:t>
            </w:r>
            <w:proofErr w:type="spellEnd"/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93606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="00571532" w:rsidRPr="003C2FF2">
              <w:rPr>
                <w:rFonts w:ascii="Times New Roman" w:hAnsi="Times New Roman"/>
                <w:color w:val="000000"/>
                <w:sz w:val="26"/>
                <w:szCs w:val="26"/>
              </w:rPr>
              <w:t>hi</w:t>
            </w:r>
            <w:r w:rsidR="00571532" w:rsidRPr="003C2F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hAnsi="Times New Roman"/>
                <w:sz w:val="26"/>
                <w:szCs w:val="26"/>
              </w:rPr>
              <w:t>nhánh</w:t>
            </w:r>
            <w:proofErr w:type="spellEnd"/>
            <w:r w:rsidR="00571532" w:rsidRPr="003C2FF2">
              <w:rPr>
                <w:rFonts w:ascii="Times New Roman" w:hAnsi="Times New Roman"/>
                <w:sz w:val="26"/>
                <w:szCs w:val="26"/>
              </w:rPr>
              <w:t xml:space="preserve"> BIDV </w:t>
            </w:r>
            <w:proofErr w:type="spellStart"/>
            <w:r w:rsidR="00571532" w:rsidRPr="003C2FF2">
              <w:rPr>
                <w:rFonts w:ascii="Times New Roman" w:hAnsi="Times New Roman"/>
                <w:sz w:val="26"/>
                <w:szCs w:val="26"/>
              </w:rPr>
              <w:t>gần</w:t>
            </w:r>
            <w:proofErr w:type="spellEnd"/>
            <w:r w:rsidR="00571532" w:rsidRPr="003C2F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="00571532" w:rsidRPr="003C2F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="00571532" w:rsidRPr="003C2F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hAnsi="Times New Roman"/>
                <w:sz w:val="26"/>
                <w:szCs w:val="26"/>
              </w:rPr>
              <w:t>yêu</w:t>
            </w:r>
            <w:proofErr w:type="spellEnd"/>
            <w:r w:rsidR="00571532" w:rsidRPr="003C2F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="00571532" w:rsidRPr="003C2F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93606">
              <w:rPr>
                <w:rFonts w:ascii="Times New Roman" w:hAnsi="Times New Roman"/>
                <w:sz w:val="26"/>
              </w:rPr>
              <w:t>Giao</w:t>
            </w:r>
            <w:proofErr w:type="spellEnd"/>
            <w:r w:rsidR="00393606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393606">
              <w:rPr>
                <w:rFonts w:ascii="Times New Roman" w:hAnsi="Times New Roman"/>
                <w:sz w:val="26"/>
              </w:rPr>
              <w:t>dịch</w:t>
            </w:r>
            <w:proofErr w:type="spellEnd"/>
            <w:r w:rsidR="00393606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393606">
              <w:rPr>
                <w:rFonts w:ascii="Times New Roman" w:hAnsi="Times New Roman"/>
                <w:sz w:val="26"/>
              </w:rPr>
              <w:t>viên</w:t>
            </w:r>
            <w:proofErr w:type="spellEnd"/>
            <w:r w:rsidR="00571532" w:rsidRPr="003C2FF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hAnsi="Times New Roman"/>
                <w:sz w:val="26"/>
              </w:rPr>
              <w:t>thay</w:t>
            </w:r>
            <w:proofErr w:type="spellEnd"/>
            <w:r w:rsidR="00571532" w:rsidRPr="003C2FF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571532" w:rsidRPr="003C2FF2">
              <w:rPr>
                <w:rFonts w:ascii="Times New Roman" w:hAnsi="Times New Roman"/>
                <w:sz w:val="26"/>
              </w:rPr>
              <w:t>đổi</w:t>
            </w:r>
            <w:proofErr w:type="spellEnd"/>
            <w:r w:rsidR="00571532" w:rsidRPr="003C2FF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3C2FF2">
              <w:rPr>
                <w:rFonts w:ascii="Times New Roman" w:hAnsi="Times New Roman"/>
                <w:sz w:val="26"/>
              </w:rPr>
              <w:t>thông</w:t>
            </w:r>
            <w:proofErr w:type="spellEnd"/>
            <w:r w:rsidRPr="003C2FF2">
              <w:rPr>
                <w:rFonts w:ascii="Times New Roman" w:hAnsi="Times New Roman"/>
                <w:sz w:val="26"/>
              </w:rPr>
              <w:t xml:space="preserve"> tin</w:t>
            </w:r>
            <w:r w:rsidR="00D7034C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D7034C">
              <w:rPr>
                <w:rFonts w:ascii="Times New Roman" w:hAnsi="Times New Roman"/>
                <w:sz w:val="26"/>
              </w:rPr>
              <w:t>thanh</w:t>
            </w:r>
            <w:proofErr w:type="spellEnd"/>
            <w:r w:rsidR="00D7034C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D7034C">
              <w:rPr>
                <w:rFonts w:ascii="Times New Roman" w:hAnsi="Times New Roman"/>
                <w:sz w:val="26"/>
              </w:rPr>
              <w:t>toán</w:t>
            </w:r>
            <w:proofErr w:type="spellEnd"/>
            <w:r w:rsidR="00D7034C">
              <w:rPr>
                <w:rFonts w:ascii="Times New Roman" w:hAnsi="Times New Roman"/>
                <w:sz w:val="26"/>
              </w:rPr>
              <w:t xml:space="preserve"> online</w:t>
            </w:r>
            <w:r w:rsidR="00571532" w:rsidRPr="003C2FF2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393606" w:rsidRPr="00393606" w:rsidRDefault="00393606" w:rsidP="00393606">
            <w:pPr>
              <w:pStyle w:val="ListParagraph"/>
              <w:widowControl w:val="0"/>
              <w:tabs>
                <w:tab w:val="left" w:pos="284"/>
                <w:tab w:val="left" w:pos="426"/>
                <w:tab w:val="left" w:pos="810"/>
                <w:tab w:val="left" w:pos="851"/>
              </w:tabs>
              <w:spacing w:after="240"/>
              <w:ind w:left="446" w:right="1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00719" w:rsidRDefault="00393606" w:rsidP="00393606">
            <w:pPr>
              <w:pStyle w:val="ListParagraph"/>
              <w:numPr>
                <w:ilvl w:val="0"/>
                <w:numId w:val="36"/>
              </w:numPr>
              <w:tabs>
                <w:tab w:val="left" w:pos="810"/>
              </w:tabs>
              <w:spacing w:before="120" w:after="240"/>
              <w:ind w:right="180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proofErr w:type="spellStart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Cách</w:t>
            </w:r>
            <w:proofErr w:type="spellEnd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sử</w:t>
            </w:r>
            <w:proofErr w:type="spellEnd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dụng</w:t>
            </w:r>
            <w:proofErr w:type="spellEnd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và</w:t>
            </w:r>
            <w:proofErr w:type="spellEnd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quản</w:t>
            </w:r>
            <w:proofErr w:type="spellEnd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lý</w:t>
            </w:r>
            <w:proofErr w:type="spellEnd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thẻ</w:t>
            </w:r>
            <w:proofErr w:type="spellEnd"/>
            <w:r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ATM.</w:t>
            </w:r>
            <w:r w:rsidR="00300719" w:rsidRPr="0039360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 </w:t>
            </w:r>
          </w:p>
          <w:p w:rsidR="00393606" w:rsidRPr="00393606" w:rsidRDefault="00393606" w:rsidP="00393606">
            <w:pPr>
              <w:pStyle w:val="ListParagraph"/>
              <w:tabs>
                <w:tab w:val="left" w:pos="810"/>
              </w:tabs>
              <w:spacing w:before="120" w:after="240"/>
              <w:ind w:right="180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u w:val="single"/>
              </w:rPr>
            </w:pPr>
          </w:p>
          <w:p w:rsidR="001E6A2C" w:rsidRDefault="00B74A1C" w:rsidP="001E6A2C">
            <w:pPr>
              <w:pStyle w:val="ListParagraph"/>
              <w:numPr>
                <w:ilvl w:val="0"/>
                <w:numId w:val="37"/>
              </w:numPr>
              <w:tabs>
                <w:tab w:val="left" w:pos="810"/>
              </w:tabs>
              <w:spacing w:before="120" w:after="240"/>
              <w:ind w:left="450" w:right="18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</w:t>
            </w:r>
            <w:r w:rsidR="00393606" w:rsidRP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hi</w:t>
            </w:r>
            <w:proofErr w:type="spellEnd"/>
            <w:r w:rsidR="00393606" w:rsidRPr="0039360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phải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ô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” </w:t>
            </w:r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trên</w:t>
            </w:r>
            <w:proofErr w:type="spellEnd"/>
            <w:proofErr w:type="gram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“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Phiếu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xác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nhận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”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nộp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lại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ngân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hàng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thông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người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đại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diện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là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cán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sự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lớp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ngân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hàng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nhận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trực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tiếp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sinh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  <w:r w:rsidR="001E6A2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).</w:t>
            </w:r>
          </w:p>
          <w:p w:rsidR="001E6A2C" w:rsidRDefault="001E6A2C" w:rsidP="001E6A2C">
            <w:pPr>
              <w:pStyle w:val="ListParagraph"/>
              <w:numPr>
                <w:ilvl w:val="0"/>
                <w:numId w:val="37"/>
              </w:numPr>
              <w:tabs>
                <w:tab w:val="left" w:pos="810"/>
              </w:tabs>
              <w:spacing w:before="120" w:after="240"/>
              <w:ind w:left="450" w:right="18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ATM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rút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Phiếu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kích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393606" w:rsidRPr="00D7034C" w:rsidRDefault="00393606" w:rsidP="005C133E">
            <w:pPr>
              <w:pStyle w:val="ListParagraph"/>
              <w:tabs>
                <w:tab w:val="left" w:pos="810"/>
              </w:tabs>
              <w:spacing w:before="120" w:after="240"/>
              <w:ind w:left="450" w:right="18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1E6A2C" w:rsidRPr="005C133E" w:rsidRDefault="001E6A2C" w:rsidP="001E6A2C">
            <w:pPr>
              <w:pStyle w:val="ListParagraph"/>
              <w:numPr>
                <w:ilvl w:val="0"/>
                <w:numId w:val="36"/>
              </w:numPr>
              <w:tabs>
                <w:tab w:val="left" w:pos="810"/>
              </w:tabs>
              <w:spacing w:before="120" w:after="240"/>
              <w:ind w:right="180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proofErr w:type="spellStart"/>
            <w:r w:rsidRPr="001E6A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Các</w:t>
            </w:r>
            <w:proofErr w:type="spellEnd"/>
            <w:r w:rsidRPr="001E6A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E6A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bước</w:t>
            </w:r>
            <w:proofErr w:type="spellEnd"/>
            <w:r w:rsidRPr="001E6A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E6A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thanh</w:t>
            </w:r>
            <w:proofErr w:type="spellEnd"/>
            <w:r w:rsidRPr="001E6A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E6A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toán</w:t>
            </w:r>
            <w:proofErr w:type="spellEnd"/>
            <w:r w:rsidRPr="001E6A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E6A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học</w:t>
            </w:r>
            <w:proofErr w:type="spellEnd"/>
            <w:r w:rsidRPr="001E6A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E6A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phí</w:t>
            </w:r>
            <w:proofErr w:type="spellEnd"/>
            <w:r w:rsidRPr="001E6A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qua W</w:t>
            </w:r>
            <w:r w:rsidRPr="001E6A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ebsite </w:t>
            </w:r>
            <w:proofErr w:type="spellStart"/>
            <w:r w:rsidRPr="001E6A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của</w:t>
            </w:r>
            <w:proofErr w:type="spellEnd"/>
            <w:r w:rsidRPr="001E6A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E6A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Nhà</w:t>
            </w:r>
            <w:proofErr w:type="spellEnd"/>
            <w:r w:rsidRPr="001E6A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E6A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trường</w:t>
            </w:r>
            <w:proofErr w:type="spellEnd"/>
          </w:p>
          <w:p w:rsidR="005C133E" w:rsidRPr="005C133E" w:rsidRDefault="005C133E" w:rsidP="005C133E">
            <w:pPr>
              <w:pStyle w:val="ListParagraph"/>
              <w:tabs>
                <w:tab w:val="left" w:pos="810"/>
              </w:tabs>
              <w:spacing w:before="120" w:after="240"/>
              <w:ind w:right="180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u w:val="single"/>
              </w:rPr>
            </w:pPr>
          </w:p>
          <w:p w:rsidR="005C133E" w:rsidRPr="005C133E" w:rsidRDefault="005C133E" w:rsidP="005C133E">
            <w:pPr>
              <w:pStyle w:val="ListParagraph"/>
              <w:numPr>
                <w:ilvl w:val="0"/>
                <w:numId w:val="7"/>
              </w:numPr>
              <w:spacing w:before="120"/>
              <w:ind w:left="450" w:right="18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huynh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bắt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C1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proofErr w:type="gram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mạng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chưa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C133E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proofErr w:type="gram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</w:t>
            </w:r>
            <w:r w:rsidRPr="005C133E">
              <w:rPr>
                <w:rFonts w:ascii="Times New Roman" w:hAnsi="Times New Roman"/>
                <w:sz w:val="26"/>
                <w:szCs w:val="26"/>
              </w:rPr>
              <w:t>hông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năng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này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133E" w:rsidRPr="005C133E" w:rsidRDefault="005C133E" w:rsidP="005C133E">
            <w:pPr>
              <w:pStyle w:val="ListParagraph"/>
              <w:tabs>
                <w:tab w:val="left" w:pos="851"/>
              </w:tabs>
              <w:spacing w:before="120"/>
              <w:ind w:left="450" w:right="18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133E">
              <w:rPr>
                <w:rFonts w:ascii="Times New Roman" w:hAnsi="Times New Roman"/>
                <w:b/>
                <w:sz w:val="26"/>
                <w:szCs w:val="26"/>
              </w:rPr>
              <w:t>Bước</w:t>
            </w:r>
            <w:proofErr w:type="spellEnd"/>
            <w:r w:rsidRPr="005C133E">
              <w:rPr>
                <w:rFonts w:ascii="Times New Roman" w:hAnsi="Times New Roman"/>
                <w:b/>
                <w:sz w:val="26"/>
                <w:szCs w:val="26"/>
              </w:rPr>
              <w:t xml:space="preserve"> 1:</w:t>
            </w:r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Truy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cập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website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cá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133E" w:rsidRPr="0028667E" w:rsidRDefault="005C133E" w:rsidP="005C133E">
            <w:pPr>
              <w:pStyle w:val="ListParagraph"/>
              <w:tabs>
                <w:tab w:val="left" w:pos="851"/>
              </w:tabs>
              <w:spacing w:before="120"/>
              <w:ind w:left="450" w:right="18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33E">
              <w:rPr>
                <w:rFonts w:ascii="Times New Roman" w:hAnsi="Times New Roman"/>
                <w:b/>
                <w:sz w:val="26"/>
                <w:szCs w:val="26"/>
              </w:rPr>
              <w:t>Bước</w:t>
            </w:r>
            <w:proofErr w:type="spellEnd"/>
            <w:r w:rsidRPr="005C133E">
              <w:rPr>
                <w:rFonts w:ascii="Times New Roman" w:hAnsi="Times New Roman"/>
                <w:b/>
                <w:sz w:val="26"/>
                <w:szCs w:val="26"/>
              </w:rPr>
              <w:t xml:space="preserve"> 2:</w:t>
            </w:r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menu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133E">
              <w:rPr>
                <w:rFonts w:ascii="Times New Roman" w:hAnsi="Times New Roman"/>
                <w:sz w:val="26"/>
                <w:szCs w:val="26"/>
              </w:rPr>
              <w:sym w:font="Symbol" w:char="F0AE"/>
            </w:r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2866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C133E" w:rsidRPr="005C133E" w:rsidRDefault="005C133E" w:rsidP="005C133E">
            <w:pPr>
              <w:pStyle w:val="ListParagraph"/>
              <w:tabs>
                <w:tab w:val="left" w:pos="851"/>
              </w:tabs>
              <w:spacing w:before="120"/>
              <w:ind w:left="450" w:right="18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133E">
              <w:rPr>
                <w:rFonts w:ascii="Times New Roman" w:hAnsi="Times New Roman"/>
                <w:b/>
                <w:sz w:val="26"/>
                <w:szCs w:val="26"/>
              </w:rPr>
              <w:t>Bước</w:t>
            </w:r>
            <w:proofErr w:type="spellEnd"/>
            <w:r w:rsidRPr="005C133E">
              <w:rPr>
                <w:rFonts w:ascii="Times New Roman" w:hAnsi="Times New Roman"/>
                <w:b/>
                <w:sz w:val="26"/>
                <w:szCs w:val="26"/>
              </w:rPr>
              <w:t xml:space="preserve"> 3:</w:t>
            </w:r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dưới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ô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nhấn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nút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b/>
                <w:i/>
                <w:sz w:val="26"/>
                <w:szCs w:val="26"/>
              </w:rPr>
              <w:t>Chấp</w:t>
            </w:r>
            <w:proofErr w:type="spellEnd"/>
            <w:r w:rsidRPr="005C1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b/>
                <w:i/>
                <w:sz w:val="26"/>
                <w:szCs w:val="26"/>
              </w:rPr>
              <w:t>nhận</w:t>
            </w:r>
            <w:proofErr w:type="spellEnd"/>
            <w:r w:rsidRPr="005C1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b/>
                <w:i/>
                <w:sz w:val="26"/>
                <w:szCs w:val="26"/>
              </w:rPr>
              <w:t>thanh</w:t>
            </w:r>
            <w:proofErr w:type="spellEnd"/>
            <w:r w:rsidRPr="005C133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b/>
                <w:i/>
                <w:sz w:val="26"/>
                <w:szCs w:val="26"/>
              </w:rPr>
              <w:t>toán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C133E">
              <w:rPr>
                <w:rFonts w:ascii="Times New Roman" w:hAnsi="Times New Roman"/>
                <w:sz w:val="26"/>
                <w:szCs w:val="26"/>
              </w:rPr>
              <w:t>tục</w:t>
            </w:r>
            <w:proofErr w:type="spellEnd"/>
            <w:r w:rsidRPr="005C13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133E" w:rsidRPr="00D7034C" w:rsidRDefault="005C133E" w:rsidP="00D7034C">
            <w:pPr>
              <w:pStyle w:val="ListParagraph"/>
              <w:tabs>
                <w:tab w:val="left" w:pos="851"/>
              </w:tabs>
              <w:spacing w:before="120"/>
              <w:ind w:left="450" w:right="18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034C">
              <w:rPr>
                <w:rFonts w:ascii="Times New Roman" w:hAnsi="Times New Roman"/>
                <w:b/>
                <w:sz w:val="26"/>
                <w:szCs w:val="26"/>
              </w:rPr>
              <w:t>Bước</w:t>
            </w:r>
            <w:proofErr w:type="spellEnd"/>
            <w:r w:rsidRPr="00D7034C">
              <w:rPr>
                <w:rFonts w:ascii="Times New Roman" w:hAnsi="Times New Roman"/>
                <w:b/>
                <w:sz w:val="26"/>
                <w:szCs w:val="26"/>
              </w:rPr>
              <w:t xml:space="preserve"> 4:</w:t>
            </w:r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trang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nhấp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(logo)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BIDV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tục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133E" w:rsidRPr="00D7034C" w:rsidRDefault="005C133E" w:rsidP="00D7034C">
            <w:pPr>
              <w:pStyle w:val="ListParagraph"/>
              <w:tabs>
                <w:tab w:val="left" w:pos="851"/>
              </w:tabs>
              <w:spacing w:before="120"/>
              <w:ind w:left="450" w:right="18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034C">
              <w:rPr>
                <w:rFonts w:ascii="Times New Roman" w:hAnsi="Times New Roman"/>
                <w:b/>
                <w:sz w:val="26"/>
                <w:szCs w:val="26"/>
              </w:rPr>
              <w:t>Bước</w:t>
            </w:r>
            <w:proofErr w:type="spellEnd"/>
            <w:r w:rsidRPr="00D7034C">
              <w:rPr>
                <w:rFonts w:ascii="Times New Roman" w:hAnsi="Times New Roman"/>
                <w:b/>
                <w:sz w:val="26"/>
                <w:szCs w:val="26"/>
              </w:rPr>
              <w:t xml:space="preserve"> 5:</w:t>
            </w:r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Thẻ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ATM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huynh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nhấn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nút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b/>
                <w:i/>
                <w:sz w:val="26"/>
                <w:szCs w:val="26"/>
              </w:rPr>
              <w:t>Tiếp</w:t>
            </w:r>
            <w:proofErr w:type="spellEnd"/>
            <w:r w:rsidRPr="00D7034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b/>
                <w:i/>
                <w:sz w:val="26"/>
                <w:szCs w:val="26"/>
              </w:rPr>
              <w:t>tục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133E" w:rsidRPr="00D7034C" w:rsidRDefault="005C133E" w:rsidP="00D7034C">
            <w:pPr>
              <w:pStyle w:val="ListParagraph"/>
              <w:spacing w:before="120"/>
              <w:ind w:left="450" w:right="18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034C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D7034C">
              <w:rPr>
                <w:rFonts w:ascii="Times New Roman" w:hAnsi="Times New Roman"/>
                <w:b/>
                <w:sz w:val="26"/>
                <w:szCs w:val="26"/>
              </w:rPr>
              <w:t xml:space="preserve"> ý:</w:t>
            </w:r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nên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vì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đây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duy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thay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đổi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mọi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cùng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mật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khẩu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263B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="0018263B">
              <w:rPr>
                <w:rFonts w:ascii="Times New Roman" w:hAnsi="Times New Roman"/>
                <w:sz w:val="26"/>
                <w:szCs w:val="26"/>
              </w:rPr>
              <w:t xml:space="preserve"> online.</w:t>
            </w:r>
          </w:p>
          <w:p w:rsidR="005C133E" w:rsidRPr="00D7034C" w:rsidRDefault="005C133E" w:rsidP="00D7034C">
            <w:pPr>
              <w:pStyle w:val="ListParagraph"/>
              <w:tabs>
                <w:tab w:val="left" w:pos="851"/>
              </w:tabs>
              <w:spacing w:before="120"/>
              <w:ind w:left="450" w:right="18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034C">
              <w:rPr>
                <w:rFonts w:ascii="Times New Roman" w:hAnsi="Times New Roman"/>
                <w:b/>
                <w:sz w:val="26"/>
                <w:szCs w:val="26"/>
              </w:rPr>
              <w:t>Bước</w:t>
            </w:r>
            <w:proofErr w:type="spellEnd"/>
            <w:r w:rsidRPr="00D7034C">
              <w:rPr>
                <w:rFonts w:ascii="Times New Roman" w:hAnsi="Times New Roman"/>
                <w:b/>
                <w:sz w:val="26"/>
                <w:szCs w:val="26"/>
              </w:rPr>
              <w:t xml:space="preserve"> 6:</w:t>
            </w:r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mật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thẻ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như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C133E" w:rsidRPr="00D7034C" w:rsidRDefault="005C133E" w:rsidP="00D7034C">
            <w:pPr>
              <w:pStyle w:val="ListParagraph"/>
              <w:numPr>
                <w:ilvl w:val="1"/>
                <w:numId w:val="12"/>
              </w:numPr>
              <w:spacing w:before="120"/>
              <w:ind w:left="450" w:right="18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mật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khẩu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dùng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dịch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BIDV (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Mật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khẩu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này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dịch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5C133E" w:rsidRPr="00D7034C" w:rsidRDefault="005C133E" w:rsidP="00D7034C">
            <w:pPr>
              <w:pStyle w:val="ListParagraph"/>
              <w:numPr>
                <w:ilvl w:val="1"/>
                <w:numId w:val="12"/>
              </w:numPr>
              <w:spacing w:before="120"/>
              <w:ind w:left="450" w:right="18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133E" w:rsidRPr="00D7034C" w:rsidRDefault="005C133E" w:rsidP="00D7034C">
            <w:pPr>
              <w:pStyle w:val="ListParagraph"/>
              <w:numPr>
                <w:ilvl w:val="1"/>
                <w:numId w:val="12"/>
              </w:numPr>
              <w:spacing w:before="120"/>
              <w:ind w:left="450" w:right="18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dấu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ô “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Tôi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chấp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BIDV”.</w:t>
            </w:r>
          </w:p>
          <w:p w:rsidR="005C133E" w:rsidRPr="00D7034C" w:rsidRDefault="005C133E" w:rsidP="00D7034C">
            <w:pPr>
              <w:pStyle w:val="ListParagraph"/>
              <w:numPr>
                <w:ilvl w:val="1"/>
                <w:numId w:val="12"/>
              </w:numPr>
              <w:spacing w:before="120"/>
              <w:ind w:left="450" w:right="180" w:firstLine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Nhấn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nút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OK.</w:t>
            </w:r>
          </w:p>
          <w:p w:rsidR="005C133E" w:rsidRPr="00D7034C" w:rsidRDefault="005C133E" w:rsidP="00D7034C">
            <w:pPr>
              <w:pStyle w:val="ListParagraph"/>
              <w:tabs>
                <w:tab w:val="left" w:pos="851"/>
              </w:tabs>
              <w:spacing w:before="120"/>
              <w:ind w:left="450" w:right="18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034C">
              <w:rPr>
                <w:rFonts w:ascii="Times New Roman" w:hAnsi="Times New Roman"/>
                <w:b/>
                <w:sz w:val="26"/>
                <w:szCs w:val="26"/>
              </w:rPr>
              <w:t>Bước</w:t>
            </w:r>
            <w:proofErr w:type="spellEnd"/>
            <w:r w:rsidRPr="00D7034C">
              <w:rPr>
                <w:rFonts w:ascii="Times New Roman" w:hAnsi="Times New Roman"/>
                <w:b/>
                <w:sz w:val="26"/>
                <w:szCs w:val="26"/>
              </w:rPr>
              <w:t xml:space="preserve"> 7:</w:t>
            </w:r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bước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6,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huynh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nhắn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BIDV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biết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mật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khẩu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OTP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dùng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dịch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Mật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khẩu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này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duy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nhắn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mà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huynhđã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dùng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dịch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8263B" w:rsidRDefault="005C133E" w:rsidP="007C70D7">
            <w:pPr>
              <w:pStyle w:val="ListParagraph"/>
              <w:spacing w:before="120"/>
              <w:ind w:left="450" w:right="18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đúng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mật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khẩu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OTP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mà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huynh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nhấn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nút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D703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tất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34C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Pr="00D7034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A2E8E" w:rsidRPr="008A44F2" w:rsidRDefault="00A42E01" w:rsidP="008A44F2">
            <w:pPr>
              <w:pStyle w:val="ListParagraph"/>
              <w:spacing w:before="120"/>
              <w:ind w:left="450" w:right="180"/>
              <w:contextualSpacing w:val="0"/>
              <w:jc w:val="both"/>
              <w:rPr>
                <w:rFonts w:ascii="Times New Roman" w:eastAsia="Times New Roman" w:hAnsi="Times New Roman"/>
                <w:b/>
                <w:color w:val="000000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điên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thoại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hotline: </w:t>
            </w:r>
            <w:r w:rsidR="008A44F2">
              <w:rPr>
                <w:rFonts w:ascii="Times New Roman" w:eastAsia="Times New Roman" w:hAnsi="Times New Roman"/>
                <w:b/>
                <w:color w:val="000000"/>
                <w:lang w:val="vi-VN"/>
              </w:rPr>
              <w:t>0912.995.558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8A44F2">
              <w:rPr>
                <w:rFonts w:ascii="Times New Roman" w:eastAsia="Times New Roman" w:hAnsi="Times New Roman"/>
                <w:b/>
                <w:color w:val="000000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8A44F2">
              <w:rPr>
                <w:rFonts w:ascii="Times New Roman" w:eastAsia="Times New Roman" w:hAnsi="Times New Roman"/>
                <w:b/>
                <w:color w:val="000000"/>
                <w:lang w:val="vi-VN"/>
              </w:rPr>
              <w:t>0977.886.897</w:t>
            </w:r>
            <w:bookmarkStart w:id="0" w:name="_GoBack"/>
            <w:bookmarkEnd w:id="0"/>
          </w:p>
        </w:tc>
      </w:tr>
    </w:tbl>
    <w:p w:rsidR="00A35F0F" w:rsidRDefault="00A35F0F" w:rsidP="00D7034C">
      <w:pPr>
        <w:spacing w:before="120"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A35F0F" w:rsidSect="00E96311">
      <w:pgSz w:w="11907" w:h="16840" w:code="9"/>
      <w:pgMar w:top="360" w:right="927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12" w:rsidRDefault="00F24B12" w:rsidP="00CE41ED">
      <w:pPr>
        <w:spacing w:after="0" w:line="240" w:lineRule="auto"/>
      </w:pPr>
      <w:r>
        <w:separator/>
      </w:r>
    </w:p>
  </w:endnote>
  <w:endnote w:type="continuationSeparator" w:id="0">
    <w:p w:rsidR="00F24B12" w:rsidRDefault="00F24B12" w:rsidP="00C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12" w:rsidRDefault="00F24B12" w:rsidP="00CE41ED">
      <w:pPr>
        <w:spacing w:after="0" w:line="240" w:lineRule="auto"/>
      </w:pPr>
      <w:r>
        <w:separator/>
      </w:r>
    </w:p>
  </w:footnote>
  <w:footnote w:type="continuationSeparator" w:id="0">
    <w:p w:rsidR="00F24B12" w:rsidRDefault="00F24B12" w:rsidP="00CE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2ED"/>
    <w:multiLevelType w:val="hybridMultilevel"/>
    <w:tmpl w:val="DB0AC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23F6"/>
    <w:multiLevelType w:val="hybridMultilevel"/>
    <w:tmpl w:val="2CD0A2D8"/>
    <w:lvl w:ilvl="0" w:tplc="8EE44D48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87775B8"/>
    <w:multiLevelType w:val="hybridMultilevel"/>
    <w:tmpl w:val="B9FA337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D62456"/>
    <w:multiLevelType w:val="hybridMultilevel"/>
    <w:tmpl w:val="3BA47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A4FA7"/>
    <w:multiLevelType w:val="hybridMultilevel"/>
    <w:tmpl w:val="14543B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921773E"/>
    <w:multiLevelType w:val="hybridMultilevel"/>
    <w:tmpl w:val="A56E0AD2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B6E1BCD"/>
    <w:multiLevelType w:val="hybridMultilevel"/>
    <w:tmpl w:val="213A2D56"/>
    <w:lvl w:ilvl="0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F27B1E"/>
    <w:multiLevelType w:val="hybridMultilevel"/>
    <w:tmpl w:val="025617B0"/>
    <w:lvl w:ilvl="0" w:tplc="69F0977A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FD21DB0"/>
    <w:multiLevelType w:val="multilevel"/>
    <w:tmpl w:val="2B0485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427514C"/>
    <w:multiLevelType w:val="hybridMultilevel"/>
    <w:tmpl w:val="8EFA8798"/>
    <w:lvl w:ilvl="0" w:tplc="17E4E3E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56F7080"/>
    <w:multiLevelType w:val="hybridMultilevel"/>
    <w:tmpl w:val="C7CA1978"/>
    <w:lvl w:ilvl="0" w:tplc="F6E2C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E1A8D"/>
    <w:multiLevelType w:val="multilevel"/>
    <w:tmpl w:val="7EA02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1A207A9F"/>
    <w:multiLevelType w:val="hybridMultilevel"/>
    <w:tmpl w:val="D862AB52"/>
    <w:lvl w:ilvl="0" w:tplc="B3BCB27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A5C75AF"/>
    <w:multiLevelType w:val="hybridMultilevel"/>
    <w:tmpl w:val="342A8848"/>
    <w:lvl w:ilvl="0" w:tplc="B3BCB27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1CAA5ADD"/>
    <w:multiLevelType w:val="multilevel"/>
    <w:tmpl w:val="25AA6DA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5">
    <w:nsid w:val="20133B85"/>
    <w:multiLevelType w:val="hybridMultilevel"/>
    <w:tmpl w:val="47B20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00B5E"/>
    <w:multiLevelType w:val="hybridMultilevel"/>
    <w:tmpl w:val="7B0A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C5B2E"/>
    <w:multiLevelType w:val="hybridMultilevel"/>
    <w:tmpl w:val="D9CC077E"/>
    <w:lvl w:ilvl="0" w:tplc="761A439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5BA6D12"/>
    <w:multiLevelType w:val="multilevel"/>
    <w:tmpl w:val="478AE7A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39047BD7"/>
    <w:multiLevelType w:val="hybridMultilevel"/>
    <w:tmpl w:val="8D823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B4721"/>
    <w:multiLevelType w:val="hybridMultilevel"/>
    <w:tmpl w:val="A3AC67E4"/>
    <w:lvl w:ilvl="0" w:tplc="7856F6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C0A50"/>
    <w:multiLevelType w:val="multilevel"/>
    <w:tmpl w:val="947E169C"/>
    <w:lvl w:ilvl="0">
      <w:start w:val="1"/>
      <w:numFmt w:val="decimal"/>
      <w:lvlText w:val="%1."/>
      <w:lvlJc w:val="left"/>
      <w:pPr>
        <w:ind w:left="1260" w:hanging="720"/>
      </w:pPr>
      <w:rPr>
        <w:rFonts w:ascii="Times New Roman" w:eastAsiaTheme="minorHAnsi" w:hAnsi="Times New Roman" w:cs="Times New Roman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23" w:hanging="375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2">
    <w:nsid w:val="4A932874"/>
    <w:multiLevelType w:val="hybridMultilevel"/>
    <w:tmpl w:val="2952964C"/>
    <w:lvl w:ilvl="0" w:tplc="B3BCB27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506405"/>
    <w:multiLevelType w:val="hybridMultilevel"/>
    <w:tmpl w:val="AE64C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4A327D3"/>
    <w:multiLevelType w:val="hybridMultilevel"/>
    <w:tmpl w:val="CD54835A"/>
    <w:lvl w:ilvl="0" w:tplc="FB4E782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1145E8"/>
    <w:multiLevelType w:val="hybridMultilevel"/>
    <w:tmpl w:val="143ED210"/>
    <w:lvl w:ilvl="0" w:tplc="1EFC154C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>
    <w:nsid w:val="56D62A7A"/>
    <w:multiLevelType w:val="hybridMultilevel"/>
    <w:tmpl w:val="65665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8417E4"/>
    <w:multiLevelType w:val="hybridMultilevel"/>
    <w:tmpl w:val="FBAE005C"/>
    <w:lvl w:ilvl="0" w:tplc="4D1491A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1F65595"/>
    <w:multiLevelType w:val="hybridMultilevel"/>
    <w:tmpl w:val="9FD0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6F676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F677F"/>
    <w:multiLevelType w:val="hybridMultilevel"/>
    <w:tmpl w:val="9740EE90"/>
    <w:lvl w:ilvl="0" w:tplc="A608081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4445F03"/>
    <w:multiLevelType w:val="hybridMultilevel"/>
    <w:tmpl w:val="A67EB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1667B"/>
    <w:multiLevelType w:val="hybridMultilevel"/>
    <w:tmpl w:val="A0DA4EC4"/>
    <w:lvl w:ilvl="0" w:tplc="69F0977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21F8B"/>
    <w:multiLevelType w:val="hybridMultilevel"/>
    <w:tmpl w:val="93D6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F3424"/>
    <w:multiLevelType w:val="hybridMultilevel"/>
    <w:tmpl w:val="258CAF28"/>
    <w:lvl w:ilvl="0" w:tplc="44AE5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16276"/>
    <w:multiLevelType w:val="hybridMultilevel"/>
    <w:tmpl w:val="41F6105C"/>
    <w:lvl w:ilvl="0" w:tplc="7856F6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45BDA"/>
    <w:multiLevelType w:val="hybridMultilevel"/>
    <w:tmpl w:val="618CD664"/>
    <w:lvl w:ilvl="0" w:tplc="3376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2"/>
  </w:num>
  <w:num w:numId="5">
    <w:abstractNumId w:val="6"/>
  </w:num>
  <w:num w:numId="6">
    <w:abstractNumId w:val="13"/>
  </w:num>
  <w:num w:numId="7">
    <w:abstractNumId w:val="25"/>
  </w:num>
  <w:num w:numId="8">
    <w:abstractNumId w:val="30"/>
  </w:num>
  <w:num w:numId="9">
    <w:abstractNumId w:val="20"/>
  </w:num>
  <w:num w:numId="10">
    <w:abstractNumId w:val="28"/>
  </w:num>
  <w:num w:numId="11">
    <w:abstractNumId w:val="34"/>
  </w:num>
  <w:num w:numId="12">
    <w:abstractNumId w:val="1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0"/>
  </w:num>
  <w:num w:numId="17">
    <w:abstractNumId w:val="32"/>
  </w:num>
  <w:num w:numId="18">
    <w:abstractNumId w:val="31"/>
  </w:num>
  <w:num w:numId="19">
    <w:abstractNumId w:val="3"/>
  </w:num>
  <w:num w:numId="20">
    <w:abstractNumId w:val="18"/>
  </w:num>
  <w:num w:numId="21">
    <w:abstractNumId w:val="0"/>
  </w:num>
  <w:num w:numId="22">
    <w:abstractNumId w:val="9"/>
  </w:num>
  <w:num w:numId="23">
    <w:abstractNumId w:val="11"/>
  </w:num>
  <w:num w:numId="24">
    <w:abstractNumId w:val="17"/>
  </w:num>
  <w:num w:numId="25">
    <w:abstractNumId w:val="5"/>
  </w:num>
  <w:num w:numId="26">
    <w:abstractNumId w:val="24"/>
  </w:num>
  <w:num w:numId="27">
    <w:abstractNumId w:val="19"/>
  </w:num>
  <w:num w:numId="28">
    <w:abstractNumId w:val="15"/>
  </w:num>
  <w:num w:numId="29">
    <w:abstractNumId w:val="27"/>
  </w:num>
  <w:num w:numId="30">
    <w:abstractNumId w:val="26"/>
  </w:num>
  <w:num w:numId="31">
    <w:abstractNumId w:val="23"/>
  </w:num>
  <w:num w:numId="32">
    <w:abstractNumId w:val="7"/>
  </w:num>
  <w:num w:numId="33">
    <w:abstractNumId w:val="4"/>
  </w:num>
  <w:num w:numId="34">
    <w:abstractNumId w:val="8"/>
  </w:num>
  <w:num w:numId="35">
    <w:abstractNumId w:val="29"/>
  </w:num>
  <w:num w:numId="36">
    <w:abstractNumId w:val="33"/>
  </w:num>
  <w:num w:numId="3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6D5"/>
    <w:rsid w:val="0000610F"/>
    <w:rsid w:val="0000637A"/>
    <w:rsid w:val="000211C6"/>
    <w:rsid w:val="00035BB2"/>
    <w:rsid w:val="000419C7"/>
    <w:rsid w:val="00045B0A"/>
    <w:rsid w:val="00077B65"/>
    <w:rsid w:val="000A07A6"/>
    <w:rsid w:val="000B4032"/>
    <w:rsid w:val="000D78FD"/>
    <w:rsid w:val="000E25E1"/>
    <w:rsid w:val="00115014"/>
    <w:rsid w:val="00127E0B"/>
    <w:rsid w:val="0015598D"/>
    <w:rsid w:val="0018263B"/>
    <w:rsid w:val="0018284A"/>
    <w:rsid w:val="00183139"/>
    <w:rsid w:val="001B1A81"/>
    <w:rsid w:val="001B65D3"/>
    <w:rsid w:val="001B7291"/>
    <w:rsid w:val="001C4A5E"/>
    <w:rsid w:val="001E6A2C"/>
    <w:rsid w:val="001F79E9"/>
    <w:rsid w:val="00204561"/>
    <w:rsid w:val="002166D5"/>
    <w:rsid w:val="00237B2B"/>
    <w:rsid w:val="002524F4"/>
    <w:rsid w:val="00275524"/>
    <w:rsid w:val="0028667E"/>
    <w:rsid w:val="002B0285"/>
    <w:rsid w:val="002B193B"/>
    <w:rsid w:val="002B7A59"/>
    <w:rsid w:val="002C6CED"/>
    <w:rsid w:val="002E2DFF"/>
    <w:rsid w:val="002E3469"/>
    <w:rsid w:val="002E44A0"/>
    <w:rsid w:val="00300719"/>
    <w:rsid w:val="00301059"/>
    <w:rsid w:val="00313192"/>
    <w:rsid w:val="00314AA3"/>
    <w:rsid w:val="0032104B"/>
    <w:rsid w:val="00321FD3"/>
    <w:rsid w:val="00340774"/>
    <w:rsid w:val="00343DC6"/>
    <w:rsid w:val="00355350"/>
    <w:rsid w:val="00357DE0"/>
    <w:rsid w:val="003718BD"/>
    <w:rsid w:val="00372DA3"/>
    <w:rsid w:val="00376086"/>
    <w:rsid w:val="00381CD1"/>
    <w:rsid w:val="00384AF3"/>
    <w:rsid w:val="00392AC3"/>
    <w:rsid w:val="00393606"/>
    <w:rsid w:val="003A1475"/>
    <w:rsid w:val="003A6EA3"/>
    <w:rsid w:val="003C2FF2"/>
    <w:rsid w:val="003F5D38"/>
    <w:rsid w:val="004141AC"/>
    <w:rsid w:val="00423F19"/>
    <w:rsid w:val="0043510A"/>
    <w:rsid w:val="004606E2"/>
    <w:rsid w:val="00466E93"/>
    <w:rsid w:val="004707AE"/>
    <w:rsid w:val="00495FD7"/>
    <w:rsid w:val="004B3BDD"/>
    <w:rsid w:val="004B5272"/>
    <w:rsid w:val="004D09AC"/>
    <w:rsid w:val="004E017C"/>
    <w:rsid w:val="005025DC"/>
    <w:rsid w:val="00516738"/>
    <w:rsid w:val="00523AB7"/>
    <w:rsid w:val="005446C3"/>
    <w:rsid w:val="00546F61"/>
    <w:rsid w:val="00571532"/>
    <w:rsid w:val="00596CB7"/>
    <w:rsid w:val="005A03F3"/>
    <w:rsid w:val="005C133E"/>
    <w:rsid w:val="005C7FAD"/>
    <w:rsid w:val="005D6CA5"/>
    <w:rsid w:val="005E39D1"/>
    <w:rsid w:val="005F1A10"/>
    <w:rsid w:val="006115F0"/>
    <w:rsid w:val="006264BF"/>
    <w:rsid w:val="00631E18"/>
    <w:rsid w:val="006477B0"/>
    <w:rsid w:val="0066549B"/>
    <w:rsid w:val="006B7788"/>
    <w:rsid w:val="006C0D8B"/>
    <w:rsid w:val="006E2362"/>
    <w:rsid w:val="00756091"/>
    <w:rsid w:val="007C70D7"/>
    <w:rsid w:val="007E2310"/>
    <w:rsid w:val="007E7837"/>
    <w:rsid w:val="007F65D4"/>
    <w:rsid w:val="008038E4"/>
    <w:rsid w:val="00807B34"/>
    <w:rsid w:val="00861008"/>
    <w:rsid w:val="0088274D"/>
    <w:rsid w:val="008A44F2"/>
    <w:rsid w:val="008B5EFC"/>
    <w:rsid w:val="008B6AEF"/>
    <w:rsid w:val="008E0D62"/>
    <w:rsid w:val="008E7A89"/>
    <w:rsid w:val="008F7E36"/>
    <w:rsid w:val="0091154E"/>
    <w:rsid w:val="00933882"/>
    <w:rsid w:val="009367DD"/>
    <w:rsid w:val="00950BC6"/>
    <w:rsid w:val="00983396"/>
    <w:rsid w:val="00987CD9"/>
    <w:rsid w:val="00993D62"/>
    <w:rsid w:val="00997D89"/>
    <w:rsid w:val="009B0355"/>
    <w:rsid w:val="009D4198"/>
    <w:rsid w:val="009E1DF4"/>
    <w:rsid w:val="00A016DF"/>
    <w:rsid w:val="00A256D0"/>
    <w:rsid w:val="00A2713F"/>
    <w:rsid w:val="00A31561"/>
    <w:rsid w:val="00A35F0F"/>
    <w:rsid w:val="00A42E01"/>
    <w:rsid w:val="00A43CFD"/>
    <w:rsid w:val="00A7018C"/>
    <w:rsid w:val="00AA5C0B"/>
    <w:rsid w:val="00AE788C"/>
    <w:rsid w:val="00B00BC4"/>
    <w:rsid w:val="00B359DB"/>
    <w:rsid w:val="00B4662C"/>
    <w:rsid w:val="00B63676"/>
    <w:rsid w:val="00B74A1C"/>
    <w:rsid w:val="00B76CBF"/>
    <w:rsid w:val="00B81498"/>
    <w:rsid w:val="00B84109"/>
    <w:rsid w:val="00B9275B"/>
    <w:rsid w:val="00B951D1"/>
    <w:rsid w:val="00BE4CCF"/>
    <w:rsid w:val="00BF5A2C"/>
    <w:rsid w:val="00C01C26"/>
    <w:rsid w:val="00C13261"/>
    <w:rsid w:val="00C148BE"/>
    <w:rsid w:val="00C1623A"/>
    <w:rsid w:val="00C30584"/>
    <w:rsid w:val="00CB1C49"/>
    <w:rsid w:val="00CC4A19"/>
    <w:rsid w:val="00CC703B"/>
    <w:rsid w:val="00CE41ED"/>
    <w:rsid w:val="00CE4D9A"/>
    <w:rsid w:val="00D00DA3"/>
    <w:rsid w:val="00D05293"/>
    <w:rsid w:val="00D254AE"/>
    <w:rsid w:val="00D33BA0"/>
    <w:rsid w:val="00D3662C"/>
    <w:rsid w:val="00D51CA8"/>
    <w:rsid w:val="00D521D8"/>
    <w:rsid w:val="00D67D2F"/>
    <w:rsid w:val="00D7034C"/>
    <w:rsid w:val="00D76298"/>
    <w:rsid w:val="00DA5AA1"/>
    <w:rsid w:val="00DD0ED7"/>
    <w:rsid w:val="00E2464A"/>
    <w:rsid w:val="00E266E3"/>
    <w:rsid w:val="00E96311"/>
    <w:rsid w:val="00EA042E"/>
    <w:rsid w:val="00EA2E8E"/>
    <w:rsid w:val="00EB10F8"/>
    <w:rsid w:val="00EB1D29"/>
    <w:rsid w:val="00EB32B7"/>
    <w:rsid w:val="00ED5EF5"/>
    <w:rsid w:val="00F03EF3"/>
    <w:rsid w:val="00F24B12"/>
    <w:rsid w:val="00F80AE2"/>
    <w:rsid w:val="00F85104"/>
    <w:rsid w:val="00F970E7"/>
    <w:rsid w:val="00FD3970"/>
    <w:rsid w:val="00FE336E"/>
    <w:rsid w:val="00FF0990"/>
    <w:rsid w:val="00FF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BF"/>
  </w:style>
  <w:style w:type="paragraph" w:styleId="Heading1">
    <w:name w:val="heading 1"/>
    <w:aliases w:val="H1,Heading 1 Char Char"/>
    <w:basedOn w:val="Normal"/>
    <w:next w:val="Normal"/>
    <w:link w:val="Heading1Char"/>
    <w:qFormat/>
    <w:rsid w:val="00B63676"/>
    <w:pPr>
      <w:keepNext/>
      <w:numPr>
        <w:numId w:val="2"/>
      </w:numPr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Heading2">
    <w:name w:val="heading 2"/>
    <w:aliases w:val="l2,H2"/>
    <w:basedOn w:val="Normal"/>
    <w:next w:val="Normal"/>
    <w:link w:val="Heading2Char"/>
    <w:qFormat/>
    <w:rsid w:val="00D67D2F"/>
    <w:pPr>
      <w:keepNext/>
      <w:spacing w:before="120" w:after="120" w:line="312" w:lineRule="auto"/>
      <w:ind w:left="340" w:hanging="3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B6367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6367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63676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63676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63676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6367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6367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66D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66D5"/>
  </w:style>
  <w:style w:type="character" w:customStyle="1" w:styleId="Heading1Char">
    <w:name w:val="Heading 1 Char"/>
    <w:aliases w:val="H1 Char,Heading 1 Char Char Char"/>
    <w:basedOn w:val="DefaultParagraphFont"/>
    <w:link w:val="Heading1"/>
    <w:rsid w:val="00B63676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636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36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636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6367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B6367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636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63676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l2 Char,H2 Char"/>
    <w:basedOn w:val="DefaultParagraphFont"/>
    <w:link w:val="Heading2"/>
    <w:rsid w:val="00D67D2F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67D2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0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CCF"/>
    <w:pPr>
      <w:spacing w:after="0" w:line="240" w:lineRule="auto"/>
    </w:pPr>
  </w:style>
  <w:style w:type="character" w:styleId="Hyperlink">
    <w:name w:val="Hyperlink"/>
    <w:uiPriority w:val="99"/>
    <w:unhideWhenUsed/>
    <w:rsid w:val="00631E18"/>
    <w:rPr>
      <w:color w:val="0000FF"/>
      <w:u w:val="single"/>
    </w:rPr>
  </w:style>
  <w:style w:type="paragraph" w:customStyle="1" w:styleId="normal05">
    <w:name w:val="normal_0.5"/>
    <w:basedOn w:val="Normal"/>
    <w:qFormat/>
    <w:rsid w:val="00631E18"/>
    <w:pPr>
      <w:spacing w:before="120" w:after="0" w:line="288" w:lineRule="auto"/>
      <w:ind w:left="907"/>
      <w:jc w:val="both"/>
    </w:pPr>
    <w:rPr>
      <w:rFonts w:ascii="Tahoma" w:eastAsia="Times New Roman" w:hAnsi="Tahoma" w:cs="Times New Roman"/>
      <w:sz w:val="20"/>
      <w:szCs w:val="26"/>
      <w:lang w:val="en-GB"/>
    </w:rPr>
  </w:style>
  <w:style w:type="paragraph" w:styleId="BodyText2">
    <w:name w:val="Body Text 2"/>
    <w:basedOn w:val="Normal"/>
    <w:link w:val="BodyText2Char"/>
    <w:rsid w:val="0032104B"/>
    <w:pPr>
      <w:spacing w:after="0" w:line="240" w:lineRule="auto"/>
      <w:ind w:right="-108"/>
      <w:jc w:val="center"/>
    </w:pPr>
    <w:rPr>
      <w:rFonts w:ascii=".VnTimeH" w:eastAsia="Times New Roman" w:hAnsi=".VnTimeH" w:cs="Times New Roman"/>
      <w:b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32104B"/>
    <w:rPr>
      <w:rFonts w:ascii=".VnTimeH" w:eastAsia="Times New Roman" w:hAnsi=".VnTimeH" w:cs="Times New Roman"/>
      <w:b/>
      <w:sz w:val="26"/>
      <w:szCs w:val="20"/>
    </w:rPr>
  </w:style>
  <w:style w:type="character" w:customStyle="1" w:styleId="InternetLink">
    <w:name w:val="Internet Link"/>
    <w:uiPriority w:val="99"/>
    <w:rsid w:val="005D6CA5"/>
    <w:rPr>
      <w:rFonts w:cs="Times New Roman"/>
      <w:color w:val="0000FF"/>
      <w:u w:val="single"/>
      <w:lang w:val="en-US" w:eastAsia="en-US"/>
    </w:rPr>
  </w:style>
  <w:style w:type="paragraph" w:customStyle="1" w:styleId="IBMB1">
    <w:name w:val="IBMB1"/>
    <w:link w:val="IBMB1Char"/>
    <w:rsid w:val="005D6C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BMB1Char">
    <w:name w:val="IBMB1 Char"/>
    <w:link w:val="IBMB1"/>
    <w:rsid w:val="005D6CA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ection">
    <w:name w:val="Section"/>
    <w:basedOn w:val="Normal"/>
    <w:link w:val="SectionChar"/>
    <w:qFormat/>
    <w:rsid w:val="00D00DA3"/>
    <w:pPr>
      <w:spacing w:before="20" w:after="20" w:line="240" w:lineRule="auto"/>
    </w:pPr>
    <w:rPr>
      <w:rFonts w:ascii="Arial" w:eastAsia="Times New Roman" w:hAnsi="Arial" w:cs="Arial"/>
      <w:b/>
      <w:color w:val="FFFFFF"/>
      <w:sz w:val="18"/>
      <w:szCs w:val="18"/>
    </w:rPr>
  </w:style>
  <w:style w:type="character" w:customStyle="1" w:styleId="SectionChar">
    <w:name w:val="Section Char"/>
    <w:link w:val="Section"/>
    <w:rsid w:val="00D00DA3"/>
    <w:rPr>
      <w:rFonts w:ascii="Arial" w:eastAsia="Times New Roman" w:hAnsi="Arial" w:cs="Arial"/>
      <w:b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E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ED"/>
  </w:style>
  <w:style w:type="paragraph" w:styleId="Footer">
    <w:name w:val="footer"/>
    <w:basedOn w:val="Normal"/>
    <w:link w:val="FooterChar"/>
    <w:uiPriority w:val="99"/>
    <w:semiHidden/>
    <w:unhideWhenUsed/>
    <w:rsid w:val="00CE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BF"/>
  </w:style>
  <w:style w:type="paragraph" w:styleId="Heading1">
    <w:name w:val="heading 1"/>
    <w:aliases w:val="H1,Heading 1 Char Char"/>
    <w:basedOn w:val="Normal"/>
    <w:next w:val="Normal"/>
    <w:link w:val="Heading1Char"/>
    <w:qFormat/>
    <w:rsid w:val="00B63676"/>
    <w:pPr>
      <w:keepNext/>
      <w:numPr>
        <w:numId w:val="2"/>
      </w:numPr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Heading2">
    <w:name w:val="heading 2"/>
    <w:aliases w:val="l2,H2"/>
    <w:basedOn w:val="Normal"/>
    <w:next w:val="Normal"/>
    <w:link w:val="Heading2Char"/>
    <w:qFormat/>
    <w:rsid w:val="00D67D2F"/>
    <w:pPr>
      <w:keepNext/>
      <w:spacing w:before="120" w:after="120" w:line="312" w:lineRule="auto"/>
      <w:ind w:left="340" w:hanging="3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B6367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6367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63676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63676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63676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6367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6367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66D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66D5"/>
  </w:style>
  <w:style w:type="character" w:customStyle="1" w:styleId="Heading1Char">
    <w:name w:val="Heading 1 Char"/>
    <w:aliases w:val="H1 Char,Heading 1 Char Char Char"/>
    <w:basedOn w:val="DefaultParagraphFont"/>
    <w:link w:val="Heading1"/>
    <w:rsid w:val="00B63676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636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36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636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6367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B6367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636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63676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l2 Char,H2 Char"/>
    <w:basedOn w:val="DefaultParagraphFont"/>
    <w:link w:val="Heading2"/>
    <w:rsid w:val="00D67D2F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67D2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0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CCF"/>
    <w:pPr>
      <w:spacing w:after="0" w:line="240" w:lineRule="auto"/>
    </w:pPr>
  </w:style>
  <w:style w:type="character" w:styleId="Hyperlink">
    <w:name w:val="Hyperlink"/>
    <w:uiPriority w:val="99"/>
    <w:unhideWhenUsed/>
    <w:rsid w:val="00631E18"/>
    <w:rPr>
      <w:color w:val="0000FF"/>
      <w:u w:val="single"/>
    </w:rPr>
  </w:style>
  <w:style w:type="paragraph" w:customStyle="1" w:styleId="normal05">
    <w:name w:val="normal_0.5"/>
    <w:basedOn w:val="Normal"/>
    <w:qFormat/>
    <w:rsid w:val="00631E18"/>
    <w:pPr>
      <w:spacing w:before="120" w:after="0" w:line="288" w:lineRule="auto"/>
      <w:ind w:left="907"/>
      <w:jc w:val="both"/>
    </w:pPr>
    <w:rPr>
      <w:rFonts w:ascii="Tahoma" w:eastAsia="Times New Roman" w:hAnsi="Tahoma" w:cs="Times New Roman"/>
      <w:sz w:val="20"/>
      <w:szCs w:val="26"/>
      <w:lang w:val="en-GB"/>
    </w:rPr>
  </w:style>
  <w:style w:type="paragraph" w:styleId="BodyText2">
    <w:name w:val="Body Text 2"/>
    <w:basedOn w:val="Normal"/>
    <w:link w:val="BodyText2Char"/>
    <w:rsid w:val="0032104B"/>
    <w:pPr>
      <w:spacing w:after="0" w:line="240" w:lineRule="auto"/>
      <w:ind w:right="-108"/>
      <w:jc w:val="center"/>
    </w:pPr>
    <w:rPr>
      <w:rFonts w:ascii=".VnTimeH" w:eastAsia="Times New Roman" w:hAnsi=".VnTimeH" w:cs="Times New Roman"/>
      <w:b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32104B"/>
    <w:rPr>
      <w:rFonts w:ascii=".VnTimeH" w:eastAsia="Times New Roman" w:hAnsi=".VnTimeH" w:cs="Times New Roman"/>
      <w:b/>
      <w:sz w:val="26"/>
      <w:szCs w:val="20"/>
    </w:rPr>
  </w:style>
  <w:style w:type="character" w:customStyle="1" w:styleId="InternetLink">
    <w:name w:val="Internet Link"/>
    <w:uiPriority w:val="99"/>
    <w:rsid w:val="005D6CA5"/>
    <w:rPr>
      <w:rFonts w:cs="Times New Roman"/>
      <w:color w:val="0000FF"/>
      <w:u w:val="single"/>
      <w:lang w:val="en-US" w:eastAsia="en-US"/>
    </w:rPr>
  </w:style>
  <w:style w:type="paragraph" w:customStyle="1" w:styleId="IBMB1">
    <w:name w:val="IBMB1"/>
    <w:link w:val="IBMB1Char"/>
    <w:rsid w:val="005D6C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BMB1Char">
    <w:name w:val="IBMB1 Char"/>
    <w:link w:val="IBMB1"/>
    <w:rsid w:val="005D6CA5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Thi Thanh Huyen</dc:creator>
  <cp:lastModifiedBy>MyTCKT</cp:lastModifiedBy>
  <cp:revision>10</cp:revision>
  <cp:lastPrinted>2014-06-25T03:37:00Z</cp:lastPrinted>
  <dcterms:created xsi:type="dcterms:W3CDTF">2014-06-24T03:04:00Z</dcterms:created>
  <dcterms:modified xsi:type="dcterms:W3CDTF">2021-02-22T01:42:00Z</dcterms:modified>
</cp:coreProperties>
</file>